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472" w:rsidRPr="00E76B82" w:rsidRDefault="004B6472" w:rsidP="004B6472">
      <w:pPr>
        <w:pStyle w:val="berschrift3"/>
        <w:spacing w:before="0"/>
        <w:jc w:val="both"/>
        <w:rPr>
          <w:rFonts w:ascii="Arial" w:hAnsi="Arial" w:cs="Arial"/>
          <w:b w:val="0"/>
          <w:color w:val="000000" w:themeColor="text1"/>
          <w:sz w:val="22"/>
          <w:szCs w:val="22"/>
          <w:lang w:val="en-GB"/>
        </w:rPr>
      </w:pPr>
    </w:p>
    <w:p w:rsidR="004B6472" w:rsidRPr="00E76B82" w:rsidRDefault="004B6472" w:rsidP="004B6472">
      <w:pPr>
        <w:pStyle w:val="berschrift3"/>
        <w:spacing w:before="0"/>
        <w:jc w:val="both"/>
        <w:rPr>
          <w:rFonts w:ascii="Arial" w:hAnsi="Arial" w:cs="Arial"/>
          <w:b w:val="0"/>
          <w:color w:val="000000" w:themeColor="text1"/>
          <w:sz w:val="22"/>
          <w:szCs w:val="22"/>
          <w:lang w:val="en-GB"/>
        </w:rPr>
      </w:pPr>
      <w:r w:rsidRPr="00E76B82">
        <w:rPr>
          <w:rFonts w:ascii="Arial" w:hAnsi="Arial" w:cs="Arial"/>
          <w:b w:val="0"/>
          <w:color w:val="000000" w:themeColor="text1"/>
          <w:sz w:val="22"/>
          <w:szCs w:val="22"/>
          <w:lang w:val="en-GB"/>
        </w:rPr>
        <w:t>26</w:t>
      </w:r>
      <w:r w:rsidRPr="00E76B82">
        <w:rPr>
          <w:rFonts w:ascii="Arial" w:hAnsi="Arial" w:cs="Arial"/>
          <w:b w:val="0"/>
          <w:color w:val="000000" w:themeColor="text1"/>
          <w:sz w:val="22"/>
          <w:szCs w:val="22"/>
          <w:vertAlign w:val="superscript"/>
          <w:lang w:val="en-GB"/>
        </w:rPr>
        <w:t>th</w:t>
      </w:r>
      <w:r w:rsidRPr="00E76B82">
        <w:rPr>
          <w:rFonts w:ascii="Arial" w:hAnsi="Arial" w:cs="Arial"/>
          <w:b w:val="0"/>
          <w:color w:val="000000" w:themeColor="text1"/>
          <w:sz w:val="22"/>
          <w:szCs w:val="22"/>
          <w:lang w:val="en-GB"/>
        </w:rPr>
        <w:t xml:space="preserve"> January 2016</w:t>
      </w:r>
    </w:p>
    <w:p w:rsidR="004B6472" w:rsidRPr="00E76B82" w:rsidRDefault="004B6472" w:rsidP="004B6472">
      <w:pPr>
        <w:pStyle w:val="berschrift3"/>
        <w:spacing w:before="0"/>
        <w:jc w:val="both"/>
        <w:rPr>
          <w:rFonts w:ascii="Arial" w:hAnsi="Arial" w:cs="Arial"/>
          <w:b w:val="0"/>
          <w:color w:val="000000" w:themeColor="text1"/>
          <w:sz w:val="22"/>
          <w:szCs w:val="22"/>
          <w:lang w:val="en-GB"/>
        </w:rPr>
      </w:pPr>
    </w:p>
    <w:p w:rsidR="004B6472" w:rsidRPr="00E76B82" w:rsidRDefault="004B6472" w:rsidP="004B6472">
      <w:pPr>
        <w:pStyle w:val="berschrift3"/>
        <w:spacing w:before="0"/>
        <w:jc w:val="both"/>
        <w:rPr>
          <w:rFonts w:ascii="Arial" w:hAnsi="Arial" w:cs="Arial"/>
          <w:color w:val="000000" w:themeColor="text1"/>
          <w:sz w:val="22"/>
          <w:szCs w:val="22"/>
          <w:lang w:val="en-GB"/>
        </w:rPr>
      </w:pPr>
      <w:r w:rsidRPr="00E76B82">
        <w:rPr>
          <w:rFonts w:ascii="Arial" w:hAnsi="Arial" w:cs="Arial"/>
          <w:color w:val="000000" w:themeColor="text1"/>
          <w:sz w:val="22"/>
          <w:szCs w:val="22"/>
          <w:lang w:val="en-GB"/>
        </w:rPr>
        <w:t>YOKOHAMA Opens Winter Tyre Test Course in Hokkaido</w:t>
      </w:r>
    </w:p>
    <w:p w:rsidR="004B6472" w:rsidRPr="00E76B82" w:rsidRDefault="004B6472" w:rsidP="004B6472">
      <w:pPr>
        <w:rPr>
          <w:rFonts w:ascii="Arial" w:hAnsi="Arial" w:cs="Arial"/>
          <w:lang w:val="en-GB"/>
        </w:rPr>
      </w:pPr>
    </w:p>
    <w:p w:rsidR="00A95AE6" w:rsidRPr="00E76B82" w:rsidRDefault="004B6472" w:rsidP="004B6472">
      <w:pPr>
        <w:pStyle w:val="StandardWeb"/>
        <w:spacing w:before="0" w:beforeAutospacing="0" w:after="0" w:afterAutospacing="0"/>
        <w:jc w:val="both"/>
        <w:rPr>
          <w:rFonts w:ascii="Arial" w:hAnsi="Arial" w:cs="Arial"/>
          <w:color w:val="000000" w:themeColor="text1"/>
          <w:sz w:val="22"/>
          <w:szCs w:val="22"/>
          <w:lang w:val="en-GB"/>
        </w:rPr>
      </w:pPr>
      <w:r w:rsidRPr="00E76B82">
        <w:rPr>
          <w:rFonts w:ascii="Arial" w:hAnsi="Arial" w:cs="Arial"/>
          <w:color w:val="000000" w:themeColor="text1"/>
          <w:sz w:val="22"/>
          <w:szCs w:val="22"/>
          <w:lang w:val="en-GB"/>
        </w:rPr>
        <w:t>Tokyo–The Yokohama Rubber Co., Ltd., announced today th</w:t>
      </w:r>
      <w:r w:rsidR="00A95AE6" w:rsidRPr="00E76B82">
        <w:rPr>
          <w:rFonts w:ascii="Arial" w:hAnsi="Arial" w:cs="Arial"/>
          <w:color w:val="000000" w:themeColor="text1"/>
          <w:sz w:val="22"/>
          <w:szCs w:val="22"/>
          <w:lang w:val="en-GB"/>
        </w:rPr>
        <w:t>at it has opened a new winter ty</w:t>
      </w:r>
      <w:r w:rsidRPr="00E76B82">
        <w:rPr>
          <w:rFonts w:ascii="Arial" w:hAnsi="Arial" w:cs="Arial"/>
          <w:color w:val="000000" w:themeColor="text1"/>
          <w:sz w:val="22"/>
          <w:szCs w:val="22"/>
          <w:lang w:val="en-GB"/>
        </w:rPr>
        <w:t xml:space="preserve">re test facility, the Tire Test Center of Hokkaido (TTCH), in Asahikawa City. Yokohama Rubber President Hikomitsu Noji and Asahikawa mayor Masahito Nishikawa attended the </w:t>
      </w:r>
      <w:r w:rsidR="00A95AE6" w:rsidRPr="00E76B82">
        <w:rPr>
          <w:rFonts w:ascii="Arial" w:hAnsi="Arial" w:cs="Arial"/>
          <w:color w:val="000000" w:themeColor="text1"/>
          <w:sz w:val="22"/>
          <w:szCs w:val="22"/>
          <w:lang w:val="en-GB"/>
        </w:rPr>
        <w:t>centre’s</w:t>
      </w:r>
      <w:r w:rsidRPr="00E76B82">
        <w:rPr>
          <w:rFonts w:ascii="Arial" w:hAnsi="Arial" w:cs="Arial"/>
          <w:color w:val="000000" w:themeColor="text1"/>
          <w:sz w:val="22"/>
          <w:szCs w:val="22"/>
          <w:lang w:val="en-GB"/>
        </w:rPr>
        <w:t xml:space="preserve"> opening ceremony on </w:t>
      </w:r>
      <w:r w:rsidR="00A95AE6" w:rsidRPr="00E76B82">
        <w:rPr>
          <w:rFonts w:ascii="Arial" w:hAnsi="Arial" w:cs="Arial"/>
          <w:color w:val="000000" w:themeColor="text1"/>
          <w:sz w:val="22"/>
          <w:szCs w:val="22"/>
          <w:lang w:val="en-GB"/>
        </w:rPr>
        <w:t>20</w:t>
      </w:r>
      <w:r w:rsidR="00A95AE6" w:rsidRPr="00E76B82">
        <w:rPr>
          <w:rFonts w:ascii="Arial" w:hAnsi="Arial" w:cs="Arial"/>
          <w:color w:val="000000" w:themeColor="text1"/>
          <w:sz w:val="22"/>
          <w:szCs w:val="22"/>
          <w:vertAlign w:val="superscript"/>
          <w:lang w:val="en-GB"/>
        </w:rPr>
        <w:t>th</w:t>
      </w:r>
      <w:r w:rsidR="00A95AE6" w:rsidRPr="00E76B82">
        <w:rPr>
          <w:rFonts w:ascii="Arial" w:hAnsi="Arial" w:cs="Arial"/>
          <w:color w:val="000000" w:themeColor="text1"/>
          <w:sz w:val="22"/>
          <w:szCs w:val="22"/>
          <w:lang w:val="en-GB"/>
        </w:rPr>
        <w:t xml:space="preserve"> January.</w:t>
      </w:r>
    </w:p>
    <w:p w:rsidR="00A95AE6" w:rsidRPr="00E76B82" w:rsidRDefault="00A95AE6" w:rsidP="004B6472">
      <w:pPr>
        <w:pStyle w:val="StandardWeb"/>
        <w:spacing w:before="0" w:beforeAutospacing="0" w:after="0" w:afterAutospacing="0"/>
        <w:jc w:val="both"/>
        <w:rPr>
          <w:rFonts w:ascii="Arial" w:hAnsi="Arial" w:cs="Arial"/>
          <w:color w:val="000000" w:themeColor="text1"/>
          <w:sz w:val="22"/>
          <w:szCs w:val="22"/>
          <w:lang w:val="en-GB"/>
        </w:rPr>
      </w:pPr>
    </w:p>
    <w:p w:rsidR="00A95AE6" w:rsidRPr="00E76B82" w:rsidRDefault="004B6472" w:rsidP="004B6472">
      <w:pPr>
        <w:pStyle w:val="StandardWeb"/>
        <w:spacing w:before="0" w:beforeAutospacing="0" w:after="0" w:afterAutospacing="0"/>
        <w:jc w:val="both"/>
        <w:rPr>
          <w:rFonts w:ascii="Arial" w:hAnsi="Arial" w:cs="Arial"/>
          <w:color w:val="000000" w:themeColor="text1"/>
          <w:sz w:val="22"/>
          <w:szCs w:val="22"/>
          <w:lang w:val="en-GB"/>
        </w:rPr>
      </w:pPr>
      <w:r w:rsidRPr="00E76B82">
        <w:rPr>
          <w:rFonts w:ascii="Arial" w:hAnsi="Arial" w:cs="Arial"/>
          <w:color w:val="000000" w:themeColor="text1"/>
          <w:sz w:val="22"/>
          <w:szCs w:val="22"/>
          <w:lang w:val="en-GB"/>
        </w:rPr>
        <w:t xml:space="preserve">The TTCH is located on a 906,462m2 site that formerly was used as horse race track. </w:t>
      </w:r>
      <w:r w:rsidR="00A95AE6" w:rsidRPr="00E76B82">
        <w:rPr>
          <w:rFonts w:ascii="Arial" w:hAnsi="Arial" w:cs="Arial"/>
          <w:color w:val="000000" w:themeColor="text1"/>
          <w:sz w:val="22"/>
          <w:szCs w:val="22"/>
          <w:lang w:val="en-GB"/>
        </w:rPr>
        <w:t>YOKOHAMA</w:t>
      </w:r>
      <w:r w:rsidRPr="00E76B82">
        <w:rPr>
          <w:rFonts w:ascii="Arial" w:hAnsi="Arial" w:cs="Arial"/>
          <w:color w:val="000000" w:themeColor="text1"/>
          <w:sz w:val="22"/>
          <w:szCs w:val="22"/>
          <w:lang w:val="en-GB"/>
        </w:rPr>
        <w:t xml:space="preserve"> acquired the site in March 2015. In addition to a 1km-long straight snow track, the test course is equipped with a flat ice track, hill track, snow and ice circle, and a handling track. The course is able conduct tests with passenger cars running at speeds above 100kph, as well as braking, starting and acceleration tests with trucks and buses on a variety of road conditions, including winding and sloped roads. The TTCH is conveniently located just 15 minutes by car from the Asahikawa train station and 10 minutes from Asahikawa Airport. Winter temperatures stably below freezing will enable </w:t>
      </w:r>
      <w:r w:rsidR="00A95AE6" w:rsidRPr="00E76B82">
        <w:rPr>
          <w:rFonts w:ascii="Arial" w:hAnsi="Arial" w:cs="Arial"/>
          <w:color w:val="000000" w:themeColor="text1"/>
          <w:sz w:val="22"/>
          <w:szCs w:val="22"/>
          <w:lang w:val="en-GB"/>
        </w:rPr>
        <w:t>YOKOHAMA</w:t>
      </w:r>
      <w:r w:rsidRPr="00E76B82">
        <w:rPr>
          <w:rFonts w:ascii="Arial" w:hAnsi="Arial" w:cs="Arial"/>
          <w:color w:val="000000" w:themeColor="text1"/>
          <w:sz w:val="22"/>
          <w:szCs w:val="22"/>
          <w:lang w:val="en-GB"/>
        </w:rPr>
        <w:t xml:space="preserve"> to test </w:t>
      </w:r>
      <w:r w:rsidR="00A95AE6" w:rsidRPr="00E76B82">
        <w:rPr>
          <w:rFonts w:ascii="Arial" w:hAnsi="Arial" w:cs="Arial"/>
          <w:color w:val="000000" w:themeColor="text1"/>
          <w:sz w:val="22"/>
          <w:szCs w:val="22"/>
          <w:lang w:val="en-GB"/>
        </w:rPr>
        <w:t>the performance of its winter ty</w:t>
      </w:r>
      <w:r w:rsidRPr="00E76B82">
        <w:rPr>
          <w:rFonts w:ascii="Arial" w:hAnsi="Arial" w:cs="Arial"/>
          <w:color w:val="000000" w:themeColor="text1"/>
          <w:sz w:val="22"/>
          <w:szCs w:val="22"/>
          <w:lang w:val="en-GB"/>
        </w:rPr>
        <w:t>res under severe winter conditions from the end-December to the end-February. During the rest of the year, the Company will use TTCH to test summer t</w:t>
      </w:r>
      <w:r w:rsidR="00A95AE6" w:rsidRPr="00E76B82">
        <w:rPr>
          <w:rFonts w:ascii="Arial" w:hAnsi="Arial" w:cs="Arial"/>
          <w:color w:val="000000" w:themeColor="text1"/>
          <w:sz w:val="22"/>
          <w:szCs w:val="22"/>
          <w:lang w:val="en-GB"/>
        </w:rPr>
        <w:t>y</w:t>
      </w:r>
      <w:r w:rsidRPr="00E76B82">
        <w:rPr>
          <w:rFonts w:ascii="Arial" w:hAnsi="Arial" w:cs="Arial"/>
          <w:color w:val="000000" w:themeColor="text1"/>
          <w:sz w:val="22"/>
          <w:szCs w:val="22"/>
          <w:lang w:val="en-GB"/>
        </w:rPr>
        <w:t>res.</w:t>
      </w:r>
    </w:p>
    <w:p w:rsidR="00A95AE6" w:rsidRPr="00E76B82" w:rsidRDefault="00A95AE6" w:rsidP="004B6472">
      <w:pPr>
        <w:pStyle w:val="StandardWeb"/>
        <w:spacing w:before="0" w:beforeAutospacing="0" w:after="0" w:afterAutospacing="0"/>
        <w:jc w:val="both"/>
        <w:rPr>
          <w:rFonts w:ascii="Arial" w:hAnsi="Arial" w:cs="Arial"/>
          <w:color w:val="000000" w:themeColor="text1"/>
          <w:sz w:val="22"/>
          <w:szCs w:val="22"/>
          <w:lang w:val="en-GB"/>
        </w:rPr>
      </w:pPr>
    </w:p>
    <w:p w:rsidR="004B6472" w:rsidRPr="00E76B82" w:rsidRDefault="004B6472" w:rsidP="004B6472">
      <w:pPr>
        <w:pStyle w:val="StandardWeb"/>
        <w:spacing w:before="0" w:beforeAutospacing="0" w:after="0" w:afterAutospacing="0"/>
        <w:jc w:val="both"/>
        <w:rPr>
          <w:rFonts w:ascii="Arial" w:hAnsi="Arial" w:cs="Arial"/>
          <w:color w:val="000000" w:themeColor="text1"/>
          <w:sz w:val="22"/>
          <w:szCs w:val="22"/>
          <w:lang w:val="en-GB"/>
        </w:rPr>
      </w:pPr>
      <w:r w:rsidRPr="00E76B82">
        <w:rPr>
          <w:rFonts w:ascii="Arial" w:hAnsi="Arial" w:cs="Arial"/>
          <w:color w:val="000000" w:themeColor="text1"/>
          <w:sz w:val="22"/>
          <w:szCs w:val="22"/>
          <w:lang w:val="en-GB"/>
        </w:rPr>
        <w:t xml:space="preserve">To date, </w:t>
      </w:r>
      <w:r w:rsidR="00A95AE6" w:rsidRPr="00E76B82">
        <w:rPr>
          <w:rFonts w:ascii="Arial" w:hAnsi="Arial" w:cs="Arial"/>
          <w:color w:val="000000" w:themeColor="text1"/>
          <w:sz w:val="22"/>
          <w:szCs w:val="22"/>
          <w:lang w:val="en-GB"/>
        </w:rPr>
        <w:t>YOKOHAMA has tested its winter ty</w:t>
      </w:r>
      <w:r w:rsidRPr="00E76B82">
        <w:rPr>
          <w:rFonts w:ascii="Arial" w:hAnsi="Arial" w:cs="Arial"/>
          <w:color w:val="000000" w:themeColor="text1"/>
          <w:sz w:val="22"/>
          <w:szCs w:val="22"/>
          <w:lang w:val="en-GB"/>
        </w:rPr>
        <w:t>res on self-owned courses in Japan and rented courses in Sweden. However, glob</w:t>
      </w:r>
      <w:r w:rsidR="00E03163" w:rsidRPr="00E76B82">
        <w:rPr>
          <w:rFonts w:ascii="Arial" w:hAnsi="Arial" w:cs="Arial"/>
          <w:color w:val="000000" w:themeColor="text1"/>
          <w:sz w:val="22"/>
          <w:szCs w:val="22"/>
          <w:lang w:val="en-GB"/>
        </w:rPr>
        <w:t>al expansion of the Company’s ty</w:t>
      </w:r>
      <w:r w:rsidRPr="00E76B82">
        <w:rPr>
          <w:rFonts w:ascii="Arial" w:hAnsi="Arial" w:cs="Arial"/>
          <w:color w:val="000000" w:themeColor="text1"/>
          <w:sz w:val="22"/>
          <w:szCs w:val="22"/>
          <w:lang w:val="en-GB"/>
        </w:rPr>
        <w:t xml:space="preserve">re business has increased the number of items that must be evaluated and required increasingly sophisticated evaluation </w:t>
      </w:r>
      <w:r w:rsidR="00A95AE6" w:rsidRPr="00E76B82">
        <w:rPr>
          <w:rFonts w:ascii="Arial" w:hAnsi="Arial" w:cs="Arial"/>
          <w:color w:val="000000" w:themeColor="text1"/>
          <w:sz w:val="22"/>
          <w:szCs w:val="22"/>
          <w:lang w:val="en-GB"/>
        </w:rPr>
        <w:t>methods. The Company’s winter ty</w:t>
      </w:r>
      <w:r w:rsidRPr="00E76B82">
        <w:rPr>
          <w:rFonts w:ascii="Arial" w:hAnsi="Arial" w:cs="Arial"/>
          <w:color w:val="000000" w:themeColor="text1"/>
          <w:sz w:val="22"/>
          <w:szCs w:val="22"/>
          <w:lang w:val="en-GB"/>
        </w:rPr>
        <w:t xml:space="preserve">re testing needs have outgrown the capacity </w:t>
      </w:r>
      <w:r w:rsidR="00E03163" w:rsidRPr="00E76B82">
        <w:rPr>
          <w:rFonts w:ascii="Arial" w:hAnsi="Arial" w:cs="Arial"/>
          <w:color w:val="000000" w:themeColor="text1"/>
          <w:sz w:val="22"/>
          <w:szCs w:val="22"/>
          <w:lang w:val="en-GB"/>
        </w:rPr>
        <w:t>of its existing T*MARY winter ty</w:t>
      </w:r>
      <w:r w:rsidRPr="00E76B82">
        <w:rPr>
          <w:rFonts w:ascii="Arial" w:hAnsi="Arial" w:cs="Arial"/>
          <w:color w:val="000000" w:themeColor="text1"/>
          <w:sz w:val="22"/>
          <w:szCs w:val="22"/>
          <w:lang w:val="en-GB"/>
        </w:rPr>
        <w:t xml:space="preserve">re test course in Takasu Town, in Hokkaido’s Kamikawa County. The new TTCH facility is nearly four times the size of T*MARY. </w:t>
      </w:r>
    </w:p>
    <w:p w:rsidR="00A95AE6" w:rsidRPr="00E76B82" w:rsidRDefault="00A95AE6" w:rsidP="004B6472">
      <w:pPr>
        <w:pStyle w:val="StandardWeb"/>
        <w:spacing w:before="0" w:beforeAutospacing="0" w:after="0" w:afterAutospacing="0"/>
        <w:jc w:val="both"/>
        <w:rPr>
          <w:rFonts w:ascii="Arial" w:hAnsi="Arial" w:cs="Arial"/>
          <w:color w:val="000000" w:themeColor="text1"/>
          <w:sz w:val="22"/>
          <w:szCs w:val="22"/>
          <w:lang w:val="en-GB"/>
        </w:rPr>
      </w:pPr>
    </w:p>
    <w:p w:rsidR="00A95AE6" w:rsidRPr="00E76B82" w:rsidRDefault="00E03163" w:rsidP="004B6472">
      <w:pPr>
        <w:pStyle w:val="StandardWeb"/>
        <w:spacing w:before="0" w:beforeAutospacing="0" w:after="0" w:afterAutospacing="0"/>
        <w:jc w:val="both"/>
        <w:rPr>
          <w:rFonts w:ascii="Arial" w:hAnsi="Arial" w:cs="Arial"/>
          <w:color w:val="000000" w:themeColor="text1"/>
          <w:sz w:val="22"/>
          <w:szCs w:val="22"/>
          <w:lang w:val="en-GB"/>
        </w:rPr>
      </w:pPr>
      <w:r w:rsidRPr="00E76B82">
        <w:rPr>
          <w:rFonts w:ascii="Arial" w:hAnsi="Arial" w:cs="Arial"/>
          <w:color w:val="000000" w:themeColor="text1"/>
          <w:sz w:val="22"/>
          <w:szCs w:val="22"/>
          <w:lang w:val="en-GB"/>
        </w:rPr>
        <w:t>■ Profile of YRC’s new ty</w:t>
      </w:r>
      <w:r w:rsidR="004B6472" w:rsidRPr="00E76B82">
        <w:rPr>
          <w:rFonts w:ascii="Arial" w:hAnsi="Arial" w:cs="Arial"/>
          <w:color w:val="000000" w:themeColor="text1"/>
          <w:sz w:val="22"/>
          <w:szCs w:val="22"/>
          <w:lang w:val="en-GB"/>
        </w:rPr>
        <w:t>re test facility in Hokkaido</w:t>
      </w:r>
    </w:p>
    <w:p w:rsidR="00A95AE6" w:rsidRPr="00E76B82" w:rsidRDefault="004B6472" w:rsidP="004B6472">
      <w:pPr>
        <w:pStyle w:val="StandardWeb"/>
        <w:spacing w:before="0" w:beforeAutospacing="0" w:after="0" w:afterAutospacing="0"/>
        <w:jc w:val="both"/>
        <w:rPr>
          <w:rFonts w:ascii="Arial" w:hAnsi="Arial" w:cs="Arial"/>
          <w:color w:val="000000" w:themeColor="text1"/>
          <w:sz w:val="22"/>
          <w:szCs w:val="22"/>
          <w:lang w:val="en-GB"/>
        </w:rPr>
      </w:pPr>
      <w:r w:rsidRPr="00E76B82">
        <w:rPr>
          <w:rFonts w:ascii="Arial" w:hAnsi="Arial" w:cs="Arial"/>
          <w:color w:val="000000" w:themeColor="text1"/>
          <w:sz w:val="22"/>
          <w:szCs w:val="22"/>
          <w:lang w:val="en-GB"/>
        </w:rPr>
        <w:t xml:space="preserve">Name: </w:t>
      </w:r>
      <w:r w:rsidR="00A95AE6" w:rsidRPr="00E76B82">
        <w:rPr>
          <w:rFonts w:ascii="Arial" w:hAnsi="Arial" w:cs="Arial"/>
          <w:color w:val="000000" w:themeColor="text1"/>
          <w:sz w:val="22"/>
          <w:szCs w:val="22"/>
          <w:lang w:val="en-GB"/>
        </w:rPr>
        <w:tab/>
      </w:r>
      <w:r w:rsidRPr="00E76B82">
        <w:rPr>
          <w:rFonts w:ascii="Arial" w:hAnsi="Arial" w:cs="Arial"/>
          <w:color w:val="000000" w:themeColor="text1"/>
          <w:sz w:val="22"/>
          <w:szCs w:val="22"/>
          <w:lang w:val="en-GB"/>
        </w:rPr>
        <w:t xml:space="preserve">Tire Test Center of Hokkaido (TTCH) </w:t>
      </w:r>
    </w:p>
    <w:p w:rsidR="00A95AE6" w:rsidRPr="00E76B82" w:rsidRDefault="004B6472" w:rsidP="004B6472">
      <w:pPr>
        <w:pStyle w:val="StandardWeb"/>
        <w:spacing w:before="0" w:beforeAutospacing="0" w:after="0" w:afterAutospacing="0"/>
        <w:jc w:val="both"/>
        <w:rPr>
          <w:rFonts w:ascii="Arial" w:hAnsi="Arial" w:cs="Arial"/>
          <w:color w:val="000000" w:themeColor="text1"/>
          <w:sz w:val="22"/>
          <w:szCs w:val="22"/>
          <w:lang w:val="en-GB"/>
        </w:rPr>
      </w:pPr>
      <w:r w:rsidRPr="00E76B82">
        <w:rPr>
          <w:rFonts w:ascii="Arial" w:hAnsi="Arial" w:cs="Arial"/>
          <w:color w:val="000000" w:themeColor="text1"/>
          <w:sz w:val="22"/>
          <w:szCs w:val="22"/>
          <w:lang w:val="en-GB"/>
        </w:rPr>
        <w:t xml:space="preserve">Opened: </w:t>
      </w:r>
      <w:r w:rsidR="00A95AE6" w:rsidRPr="00E76B82">
        <w:rPr>
          <w:rFonts w:ascii="Arial" w:hAnsi="Arial" w:cs="Arial"/>
          <w:color w:val="000000" w:themeColor="text1"/>
          <w:sz w:val="22"/>
          <w:szCs w:val="22"/>
          <w:lang w:val="en-GB"/>
        </w:rPr>
        <w:tab/>
      </w:r>
      <w:r w:rsidRPr="00E76B82">
        <w:rPr>
          <w:rFonts w:ascii="Arial" w:hAnsi="Arial" w:cs="Arial"/>
          <w:color w:val="000000" w:themeColor="text1"/>
          <w:sz w:val="22"/>
          <w:szCs w:val="22"/>
          <w:lang w:val="en-GB"/>
        </w:rPr>
        <w:t>December 2015</w:t>
      </w:r>
    </w:p>
    <w:p w:rsidR="00A95AE6" w:rsidRPr="00E76B82" w:rsidRDefault="004B6472" w:rsidP="004B6472">
      <w:pPr>
        <w:pStyle w:val="StandardWeb"/>
        <w:spacing w:before="0" w:beforeAutospacing="0" w:after="0" w:afterAutospacing="0"/>
        <w:jc w:val="both"/>
        <w:rPr>
          <w:rFonts w:ascii="Arial" w:hAnsi="Arial" w:cs="Arial"/>
          <w:color w:val="000000" w:themeColor="text1"/>
          <w:sz w:val="22"/>
          <w:szCs w:val="22"/>
          <w:lang w:val="en-GB"/>
        </w:rPr>
      </w:pPr>
      <w:r w:rsidRPr="00E76B82">
        <w:rPr>
          <w:rFonts w:ascii="Arial" w:hAnsi="Arial" w:cs="Arial"/>
          <w:color w:val="000000" w:themeColor="text1"/>
          <w:sz w:val="22"/>
          <w:szCs w:val="22"/>
          <w:lang w:val="en-GB"/>
        </w:rPr>
        <w:t xml:space="preserve">Location: </w:t>
      </w:r>
      <w:r w:rsidR="00A95AE6" w:rsidRPr="00E76B82">
        <w:rPr>
          <w:rFonts w:ascii="Arial" w:hAnsi="Arial" w:cs="Arial"/>
          <w:color w:val="000000" w:themeColor="text1"/>
          <w:sz w:val="22"/>
          <w:szCs w:val="22"/>
          <w:lang w:val="en-GB"/>
        </w:rPr>
        <w:tab/>
      </w:r>
      <w:proofErr w:type="spellStart"/>
      <w:r w:rsidRPr="00E76B82">
        <w:rPr>
          <w:rFonts w:ascii="Arial" w:hAnsi="Arial" w:cs="Arial"/>
          <w:color w:val="000000" w:themeColor="text1"/>
          <w:sz w:val="22"/>
          <w:szCs w:val="22"/>
          <w:lang w:val="en-GB"/>
        </w:rPr>
        <w:t>Kamiubun</w:t>
      </w:r>
      <w:proofErr w:type="spellEnd"/>
      <w:r w:rsidRPr="00E76B82">
        <w:rPr>
          <w:rFonts w:ascii="Arial" w:hAnsi="Arial" w:cs="Arial"/>
          <w:color w:val="000000" w:themeColor="text1"/>
          <w:sz w:val="22"/>
          <w:szCs w:val="22"/>
          <w:lang w:val="en-GB"/>
        </w:rPr>
        <w:t xml:space="preserve">, </w:t>
      </w:r>
      <w:proofErr w:type="spellStart"/>
      <w:r w:rsidRPr="00E76B82">
        <w:rPr>
          <w:rFonts w:ascii="Arial" w:hAnsi="Arial" w:cs="Arial"/>
          <w:color w:val="000000" w:themeColor="text1"/>
          <w:sz w:val="22"/>
          <w:szCs w:val="22"/>
          <w:lang w:val="en-GB"/>
        </w:rPr>
        <w:t>Kamui-cho</w:t>
      </w:r>
      <w:proofErr w:type="spellEnd"/>
      <w:r w:rsidRPr="00E76B82">
        <w:rPr>
          <w:rFonts w:ascii="Arial" w:hAnsi="Arial" w:cs="Arial"/>
          <w:color w:val="000000" w:themeColor="text1"/>
          <w:sz w:val="22"/>
          <w:szCs w:val="22"/>
          <w:lang w:val="en-GB"/>
        </w:rPr>
        <w:t>, Asahikawa City, Hokkaido Prefecture</w:t>
      </w:r>
    </w:p>
    <w:p w:rsidR="004B6472" w:rsidRPr="00E76B82" w:rsidRDefault="004B6472" w:rsidP="004B6472">
      <w:pPr>
        <w:pStyle w:val="StandardWeb"/>
        <w:spacing w:before="0" w:beforeAutospacing="0" w:after="0" w:afterAutospacing="0"/>
        <w:jc w:val="both"/>
        <w:rPr>
          <w:rFonts w:ascii="Arial" w:hAnsi="Arial" w:cs="Arial"/>
          <w:color w:val="000000" w:themeColor="text1"/>
          <w:sz w:val="22"/>
          <w:szCs w:val="22"/>
          <w:lang w:val="en-GB"/>
        </w:rPr>
      </w:pPr>
      <w:r w:rsidRPr="00E76B82">
        <w:rPr>
          <w:rFonts w:ascii="Arial" w:hAnsi="Arial" w:cs="Arial"/>
          <w:color w:val="000000" w:themeColor="text1"/>
          <w:sz w:val="22"/>
          <w:szCs w:val="22"/>
          <w:lang w:val="en-GB"/>
        </w:rPr>
        <w:t xml:space="preserve">Site area: </w:t>
      </w:r>
      <w:r w:rsidR="00A95AE6" w:rsidRPr="00E76B82">
        <w:rPr>
          <w:rFonts w:ascii="Arial" w:hAnsi="Arial" w:cs="Arial"/>
          <w:color w:val="000000" w:themeColor="text1"/>
          <w:sz w:val="22"/>
          <w:szCs w:val="22"/>
          <w:lang w:val="en-GB"/>
        </w:rPr>
        <w:tab/>
      </w:r>
      <w:r w:rsidRPr="00E76B82">
        <w:rPr>
          <w:rFonts w:ascii="Arial" w:hAnsi="Arial" w:cs="Arial"/>
          <w:color w:val="000000" w:themeColor="text1"/>
          <w:sz w:val="22"/>
          <w:szCs w:val="22"/>
          <w:lang w:val="en-GB"/>
        </w:rPr>
        <w:t>906,462m2</w:t>
      </w:r>
    </w:p>
    <w:p w:rsidR="00A95AE6" w:rsidRPr="00E76B82" w:rsidRDefault="00A95AE6" w:rsidP="00A95AE6">
      <w:pPr>
        <w:jc w:val="center"/>
        <w:rPr>
          <w:rFonts w:ascii="Arial" w:hAnsi="Arial" w:cs="Arial"/>
          <w:i/>
          <w:color w:val="000000" w:themeColor="text1"/>
          <w:sz w:val="16"/>
          <w:szCs w:val="16"/>
          <w:lang w:val="en-GB"/>
        </w:rPr>
      </w:pPr>
    </w:p>
    <w:p w:rsidR="004B6472" w:rsidRPr="00E76B82" w:rsidRDefault="004B6472" w:rsidP="00A95AE6">
      <w:pPr>
        <w:jc w:val="center"/>
        <w:rPr>
          <w:rFonts w:ascii="Arial" w:hAnsi="Arial" w:cs="Arial"/>
          <w:i/>
          <w:color w:val="000000" w:themeColor="text1"/>
          <w:sz w:val="16"/>
          <w:szCs w:val="16"/>
          <w:lang w:val="en-GB"/>
        </w:rPr>
      </w:pPr>
      <w:r w:rsidRPr="00E76B82">
        <w:rPr>
          <w:rFonts w:ascii="Arial" w:hAnsi="Arial" w:cs="Arial"/>
          <w:i/>
          <w:noProof/>
          <w:color w:val="000000" w:themeColor="text1"/>
          <w:sz w:val="16"/>
          <w:szCs w:val="16"/>
          <w:lang w:val="en-GB"/>
        </w:rPr>
        <w:drawing>
          <wp:inline distT="0" distB="0" distL="0" distR="0">
            <wp:extent cx="4209415" cy="3140075"/>
            <wp:effectExtent l="19050" t="0" r="635" b="0"/>
            <wp:docPr id="1" name="Bild 1" descr="YRC President Hikomitsu Noji (second from right) and Asahikawa mayor Masahito Nishikawa (third from right) at tape-cutting ceremony marking opening of TTCH.">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C President Hikomitsu Noji (second from right) and Asahikawa mayor Masahito Nishikawa (third from right) at tape-cutting ceremony marking opening of TTCH.">
                      <a:hlinkClick r:id="rId7" tgtFrame="&quot;_blank&quot;"/>
                    </pic:cNvPr>
                    <pic:cNvPicPr>
                      <a:picLocks noChangeAspect="1" noChangeArrowheads="1"/>
                    </pic:cNvPicPr>
                  </pic:nvPicPr>
                  <pic:blipFill>
                    <a:blip r:embed="rId8" cstate="print"/>
                    <a:srcRect/>
                    <a:stretch>
                      <a:fillRect/>
                    </a:stretch>
                  </pic:blipFill>
                  <pic:spPr bwMode="auto">
                    <a:xfrm>
                      <a:off x="0" y="0"/>
                      <a:ext cx="4209415" cy="3140075"/>
                    </a:xfrm>
                    <a:prstGeom prst="rect">
                      <a:avLst/>
                    </a:prstGeom>
                    <a:noFill/>
                    <a:ln w="9525">
                      <a:noFill/>
                      <a:miter lim="800000"/>
                      <a:headEnd/>
                      <a:tailEnd/>
                    </a:ln>
                  </pic:spPr>
                </pic:pic>
              </a:graphicData>
            </a:graphic>
          </wp:inline>
        </w:drawing>
      </w:r>
    </w:p>
    <w:p w:rsidR="004B6472" w:rsidRPr="00E76B82" w:rsidRDefault="004B6472" w:rsidP="00A95AE6">
      <w:pPr>
        <w:pStyle w:val="phototxt"/>
        <w:spacing w:before="0" w:beforeAutospacing="0" w:after="0" w:afterAutospacing="0"/>
        <w:jc w:val="center"/>
        <w:rPr>
          <w:rFonts w:ascii="Arial" w:hAnsi="Arial" w:cs="Arial"/>
          <w:i/>
          <w:color w:val="000000" w:themeColor="text1"/>
          <w:sz w:val="16"/>
          <w:szCs w:val="16"/>
          <w:lang w:val="en-GB"/>
        </w:rPr>
      </w:pPr>
      <w:r w:rsidRPr="00E76B82">
        <w:rPr>
          <w:rFonts w:ascii="Arial" w:hAnsi="Arial" w:cs="Arial"/>
          <w:i/>
          <w:color w:val="000000" w:themeColor="text1"/>
          <w:sz w:val="16"/>
          <w:szCs w:val="16"/>
          <w:lang w:val="en-GB"/>
        </w:rPr>
        <w:t>YRC President Hikomitsu Noji (second from right) and Asahikawa mayor Masahito Nishikawa (third from right) at tape-cutting c</w:t>
      </w:r>
      <w:r w:rsidR="00A95AE6" w:rsidRPr="00E76B82">
        <w:rPr>
          <w:rFonts w:ascii="Arial" w:hAnsi="Arial" w:cs="Arial"/>
          <w:i/>
          <w:color w:val="000000" w:themeColor="text1"/>
          <w:sz w:val="16"/>
          <w:szCs w:val="16"/>
          <w:lang w:val="en-GB"/>
        </w:rPr>
        <w:t>eremony marking opening of TTCH</w:t>
      </w:r>
    </w:p>
    <w:p w:rsidR="00886B87" w:rsidRPr="00E76B82" w:rsidRDefault="00886B87" w:rsidP="004B6472">
      <w:pPr>
        <w:jc w:val="both"/>
        <w:rPr>
          <w:rFonts w:ascii="Arial" w:hAnsi="Arial" w:cs="Arial"/>
          <w:color w:val="000000" w:themeColor="text1"/>
          <w:sz w:val="22"/>
          <w:szCs w:val="22"/>
          <w:lang w:val="en-GB"/>
        </w:rPr>
      </w:pPr>
    </w:p>
    <w:sectPr w:rsidR="00886B87" w:rsidRPr="00E76B82"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53755">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53755">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6472"/>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3755"/>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5AE6"/>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03163"/>
    <w:rsid w:val="00E12D3E"/>
    <w:rsid w:val="00E20F25"/>
    <w:rsid w:val="00E211BC"/>
    <w:rsid w:val="00E229FF"/>
    <w:rsid w:val="00E35CD6"/>
    <w:rsid w:val="00E5238B"/>
    <w:rsid w:val="00E67B6E"/>
    <w:rsid w:val="00E76B82"/>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4B647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4B6472"/>
    <w:rPr>
      <w:rFonts w:asciiTheme="majorHAnsi" w:eastAsiaTheme="majorEastAsia" w:hAnsiTheme="majorHAnsi" w:cstheme="majorBidi"/>
      <w:b/>
      <w:bCs/>
      <w:color w:val="4F81BD" w:themeColor="accent1"/>
      <w:sz w:val="24"/>
      <w:szCs w:val="24"/>
    </w:rPr>
  </w:style>
  <w:style w:type="paragraph" w:customStyle="1" w:styleId="phototxt">
    <w:name w:val="photo_txt"/>
    <w:basedOn w:val="Standard"/>
    <w:rsid w:val="004B647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0170382">
      <w:bodyDiv w:val="1"/>
      <w:marLeft w:val="0"/>
      <w:marRight w:val="0"/>
      <w:marTop w:val="0"/>
      <w:marBottom w:val="0"/>
      <w:divBdr>
        <w:top w:val="none" w:sz="0" w:space="0" w:color="auto"/>
        <w:left w:val="none" w:sz="0" w:space="0" w:color="auto"/>
        <w:bottom w:val="none" w:sz="0" w:space="0" w:color="auto"/>
        <w:right w:val="none" w:sz="0" w:space="0" w:color="auto"/>
      </w:divBdr>
      <w:divsChild>
        <w:div w:id="1998682200">
          <w:marLeft w:val="0"/>
          <w:marRight w:val="0"/>
          <w:marTop w:val="0"/>
          <w:marBottom w:val="0"/>
          <w:divBdr>
            <w:top w:val="none" w:sz="0" w:space="0" w:color="auto"/>
            <w:left w:val="none" w:sz="0" w:space="0" w:color="auto"/>
            <w:bottom w:val="none" w:sz="0" w:space="0" w:color="auto"/>
            <w:right w:val="none" w:sz="0" w:space="0" w:color="auto"/>
          </w:divBdr>
        </w:div>
        <w:div w:id="1784693513">
          <w:marLeft w:val="0"/>
          <w:marRight w:val="0"/>
          <w:marTop w:val="0"/>
          <w:marBottom w:val="0"/>
          <w:divBdr>
            <w:top w:val="none" w:sz="0" w:space="0" w:color="auto"/>
            <w:left w:val="none" w:sz="0" w:space="0" w:color="auto"/>
            <w:bottom w:val="none" w:sz="0" w:space="0" w:color="auto"/>
            <w:right w:val="none" w:sz="0" w:space="0" w:color="auto"/>
          </w:divBdr>
          <w:divsChild>
            <w:div w:id="699935469">
              <w:marLeft w:val="0"/>
              <w:marRight w:val="0"/>
              <w:marTop w:val="0"/>
              <w:marBottom w:val="0"/>
              <w:divBdr>
                <w:top w:val="none" w:sz="0" w:space="0" w:color="auto"/>
                <w:left w:val="none" w:sz="0" w:space="0" w:color="auto"/>
                <w:bottom w:val="none" w:sz="0" w:space="0" w:color="auto"/>
                <w:right w:val="none" w:sz="0" w:space="0" w:color="auto"/>
              </w:divBdr>
              <w:divsChild>
                <w:div w:id="20720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yrc.co.jp/release/download/download.php?no=2554&amp;lang=en"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293</Words>
  <Characters>1853</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2014-08-28T15:02:00Z</cp:lastPrinted>
  <dcterms:created xsi:type="dcterms:W3CDTF">2016-01-26T10:50:00Z</dcterms:created>
  <dcterms:modified xsi:type="dcterms:W3CDTF">2016-01-26T10:53:00Z</dcterms:modified>
</cp:coreProperties>
</file>